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68" w:rsidRPr="005E4B38" w:rsidRDefault="00F937C2" w:rsidP="00E63B68">
      <w:pPr>
        <w:spacing w:after="3"/>
        <w:ind w:left="446" w:right="397" w:hanging="10"/>
        <w:jc w:val="both"/>
        <w:rPr>
          <w:sz w:val="20"/>
          <w:szCs w:val="20"/>
        </w:rPr>
      </w:pPr>
      <w:r>
        <w:rPr>
          <w:rFonts w:ascii="ＭＳ Ｐゴシック" w:eastAsia="ＭＳ Ｐゴシック" w:hAnsi="ＭＳ Ｐゴシック" w:cs="ＭＳ Ｐゴシック" w:hint="eastAsia"/>
          <w:sz w:val="20"/>
          <w:szCs w:val="20"/>
        </w:rPr>
        <w:t>（</w:t>
      </w:r>
      <w:r w:rsidR="00E63B68" w:rsidRPr="005E4B38">
        <w:rPr>
          <w:rFonts w:ascii="ＭＳ Ｐゴシック" w:eastAsia="ＭＳ Ｐゴシック" w:hAnsi="ＭＳ Ｐゴシック" w:cs="ＭＳ Ｐゴシック"/>
          <w:sz w:val="20"/>
          <w:szCs w:val="20"/>
        </w:rPr>
        <w:t>様式</w:t>
      </w:r>
      <w:r>
        <w:rPr>
          <w:rFonts w:ascii="ＭＳ Ｐゴシック" w:eastAsia="ＭＳ Ｐゴシック" w:hAnsi="ＭＳ Ｐゴシック" w:cs="ＭＳ Ｐゴシック" w:hint="eastAsia"/>
          <w:sz w:val="20"/>
          <w:szCs w:val="20"/>
        </w:rPr>
        <w:t>１２）</w:t>
      </w:r>
    </w:p>
    <w:p w:rsidR="00F71072" w:rsidRDefault="005E4B38">
      <w:pPr>
        <w:pStyle w:val="2"/>
        <w:spacing w:after="464"/>
        <w:ind w:left="458"/>
        <w:jc w:val="left"/>
      </w:pPr>
      <w:r>
        <w:rPr>
          <w:sz w:val="30"/>
        </w:rPr>
        <w:t xml:space="preserve">　　　　　　　　　　　　　技　能　者　の　登　録</w:t>
      </w:r>
    </w:p>
    <w:p w:rsidR="00F71072" w:rsidRDefault="005E4B38">
      <w:pPr>
        <w:tabs>
          <w:tab w:val="center" w:pos="1283"/>
          <w:tab w:val="center" w:pos="4345"/>
        </w:tabs>
        <w:spacing w:after="268"/>
      </w:pPr>
      <w:r>
        <w:tab/>
      </w:r>
      <w:r>
        <w:rPr>
          <w:rFonts w:ascii="ＭＳ Ｐゴシック" w:eastAsia="ＭＳ Ｐゴシック" w:hAnsi="ＭＳ Ｐゴシック" w:cs="ＭＳ Ｐゴシック"/>
          <w:sz w:val="23"/>
        </w:rPr>
        <w:t>工事名</w:t>
      </w:r>
      <w:r>
        <w:rPr>
          <w:rFonts w:ascii="ＭＳ Ｐゴシック" w:eastAsia="ＭＳ Ｐゴシック" w:hAnsi="ＭＳ Ｐゴシック" w:cs="ＭＳ Ｐゴシック"/>
          <w:sz w:val="23"/>
        </w:rPr>
        <w:tab/>
      </w:r>
    </w:p>
    <w:p w:rsidR="00F71072" w:rsidRDefault="005E4B38">
      <w:pPr>
        <w:spacing w:after="0" w:line="265" w:lineRule="auto"/>
        <w:ind w:left="2599" w:hanging="10"/>
        <w:jc w:val="center"/>
      </w:pPr>
      <w:r>
        <w:rPr>
          <w:rFonts w:ascii="ＭＳ Ｐゴシック" w:eastAsia="ＭＳ Ｐゴシック" w:hAnsi="ＭＳ Ｐゴシック" w:cs="ＭＳ Ｐゴシック"/>
          <w:sz w:val="23"/>
        </w:rPr>
        <w:t>会 社 名 ：</w:t>
      </w:r>
      <w:r w:rsidR="00E63B68">
        <w:t xml:space="preserve"> </w:t>
      </w:r>
    </w:p>
    <w:tbl>
      <w:tblPr>
        <w:tblStyle w:val="TableGrid"/>
        <w:tblW w:w="9479" w:type="dxa"/>
        <w:tblInd w:w="414" w:type="dxa"/>
        <w:tblCellMar>
          <w:top w:w="9" w:type="dxa"/>
          <w:left w:w="37" w:type="dxa"/>
          <w:right w:w="115" w:type="dxa"/>
        </w:tblCellMar>
        <w:tblLook w:val="04A0" w:firstRow="1" w:lastRow="0" w:firstColumn="1" w:lastColumn="0" w:noHBand="0" w:noVBand="1"/>
      </w:tblPr>
      <w:tblGrid>
        <w:gridCol w:w="2356"/>
        <w:gridCol w:w="2250"/>
        <w:gridCol w:w="4873"/>
      </w:tblGrid>
      <w:tr w:rsidR="00F71072" w:rsidTr="00842513">
        <w:trPr>
          <w:trHeight w:val="549"/>
        </w:trPr>
        <w:tc>
          <w:tcPr>
            <w:tcW w:w="9479" w:type="dxa"/>
            <w:gridSpan w:val="3"/>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ind w:left="95"/>
              <w:jc w:val="center"/>
            </w:pPr>
            <w:r>
              <w:rPr>
                <w:rFonts w:ascii="ＭＳ Ｐゴシック" w:eastAsia="ＭＳ Ｐゴシック" w:hAnsi="ＭＳ Ｐゴシック" w:cs="ＭＳ Ｐゴシック"/>
                <w:sz w:val="23"/>
              </w:rPr>
              <w:t>建設キャリアアップシステムへの登録</w:t>
            </w:r>
          </w:p>
        </w:tc>
      </w:tr>
      <w:tr w:rsidR="00F71072" w:rsidTr="00842513">
        <w:trPr>
          <w:trHeight w:val="549"/>
        </w:trPr>
        <w:tc>
          <w:tcPr>
            <w:tcW w:w="2356" w:type="dxa"/>
            <w:vMerge w:val="restart"/>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pPr>
            <w:r>
              <w:rPr>
                <w:rFonts w:ascii="ＭＳ Ｐゴシック" w:eastAsia="ＭＳ Ｐゴシック" w:hAnsi="ＭＳ Ｐゴシック" w:cs="ＭＳ Ｐゴシック"/>
                <w:sz w:val="23"/>
              </w:rPr>
              <w:t>企業の登録</w:t>
            </w:r>
          </w:p>
        </w:tc>
        <w:tc>
          <w:tcPr>
            <w:tcW w:w="2250" w:type="dxa"/>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ind w:left="81"/>
              <w:jc w:val="center"/>
            </w:pPr>
            <w:r>
              <w:rPr>
                <w:rFonts w:ascii="ＭＳ Ｐゴシック" w:eastAsia="ＭＳ Ｐゴシック" w:hAnsi="ＭＳ Ｐゴシック" w:cs="ＭＳ Ｐゴシック"/>
                <w:sz w:val="23"/>
              </w:rPr>
              <w:t>登　録　日</w:t>
            </w:r>
          </w:p>
        </w:tc>
        <w:tc>
          <w:tcPr>
            <w:tcW w:w="4872" w:type="dxa"/>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ind w:left="78"/>
              <w:jc w:val="center"/>
            </w:pPr>
            <w:r>
              <w:rPr>
                <w:rFonts w:ascii="ＭＳ Ｐゴシック" w:eastAsia="ＭＳ Ｐゴシック" w:hAnsi="ＭＳ Ｐゴシック" w:cs="ＭＳ Ｐゴシック"/>
                <w:sz w:val="23"/>
              </w:rPr>
              <w:t xml:space="preserve">  　　年　　月　　日</w:t>
            </w:r>
          </w:p>
        </w:tc>
      </w:tr>
      <w:tr w:rsidR="00F71072" w:rsidTr="00842513">
        <w:trPr>
          <w:trHeight w:val="549"/>
        </w:trPr>
        <w:tc>
          <w:tcPr>
            <w:tcW w:w="0" w:type="auto"/>
            <w:vMerge/>
            <w:tcBorders>
              <w:top w:val="nil"/>
              <w:left w:val="single" w:sz="7" w:space="0" w:color="000000"/>
              <w:bottom w:val="single" w:sz="7" w:space="0" w:color="000000"/>
              <w:right w:val="single" w:sz="7" w:space="0" w:color="000000"/>
            </w:tcBorders>
          </w:tcPr>
          <w:p w:rsidR="00F71072" w:rsidRDefault="00F71072"/>
        </w:tc>
        <w:tc>
          <w:tcPr>
            <w:tcW w:w="2250" w:type="dxa"/>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ind w:left="80"/>
              <w:jc w:val="center"/>
            </w:pPr>
            <w:r>
              <w:rPr>
                <w:rFonts w:ascii="ＭＳ Ｐゴシック" w:eastAsia="ＭＳ Ｐゴシック" w:hAnsi="ＭＳ Ｐゴシック" w:cs="ＭＳ Ｐゴシック"/>
                <w:sz w:val="23"/>
              </w:rPr>
              <w:t>事業者ID(14桁)</w:t>
            </w:r>
          </w:p>
        </w:tc>
        <w:tc>
          <w:tcPr>
            <w:tcW w:w="4872" w:type="dxa"/>
            <w:tcBorders>
              <w:top w:val="single" w:sz="7" w:space="0" w:color="000000"/>
              <w:left w:val="single" w:sz="7" w:space="0" w:color="000000"/>
              <w:bottom w:val="single" w:sz="7" w:space="0" w:color="000000"/>
              <w:right w:val="single" w:sz="7" w:space="0" w:color="000000"/>
            </w:tcBorders>
          </w:tcPr>
          <w:p w:rsidR="00F71072" w:rsidRDefault="00F71072">
            <w:pPr>
              <w:spacing w:after="0"/>
              <w:ind w:left="81"/>
              <w:jc w:val="center"/>
            </w:pPr>
          </w:p>
        </w:tc>
      </w:tr>
      <w:tr w:rsidR="00F71072" w:rsidTr="00842513">
        <w:trPr>
          <w:trHeight w:val="549"/>
        </w:trPr>
        <w:tc>
          <w:tcPr>
            <w:tcW w:w="2356" w:type="dxa"/>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pPr>
            <w:r>
              <w:rPr>
                <w:rFonts w:ascii="ＭＳ Ｐゴシック" w:eastAsia="ＭＳ Ｐゴシック" w:hAnsi="ＭＳ Ｐゴシック" w:cs="ＭＳ Ｐゴシック"/>
                <w:sz w:val="23"/>
              </w:rPr>
              <w:t>技能者の登録</w:t>
            </w:r>
          </w:p>
        </w:tc>
        <w:tc>
          <w:tcPr>
            <w:tcW w:w="2250" w:type="dxa"/>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ind w:left="78"/>
              <w:jc w:val="center"/>
            </w:pPr>
            <w:r>
              <w:rPr>
                <w:rFonts w:ascii="ＭＳ Ｐゴシック" w:eastAsia="ＭＳ Ｐゴシック" w:hAnsi="ＭＳ Ｐゴシック" w:cs="ＭＳ Ｐゴシック"/>
                <w:sz w:val="23"/>
              </w:rPr>
              <w:t>登録人数</w:t>
            </w:r>
          </w:p>
        </w:tc>
        <w:tc>
          <w:tcPr>
            <w:tcW w:w="4872" w:type="dxa"/>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ind w:left="1043"/>
              <w:jc w:val="center"/>
            </w:pPr>
            <w:r>
              <w:rPr>
                <w:rFonts w:ascii="ＭＳ Ｐゴシック" w:eastAsia="ＭＳ Ｐゴシック" w:hAnsi="ＭＳ Ｐゴシック" w:cs="ＭＳ Ｐゴシック"/>
                <w:sz w:val="23"/>
              </w:rPr>
              <w:t>人</w:t>
            </w:r>
          </w:p>
        </w:tc>
      </w:tr>
      <w:tr w:rsidR="00F71072" w:rsidTr="00842513">
        <w:trPr>
          <w:trHeight w:val="4943"/>
        </w:trPr>
        <w:tc>
          <w:tcPr>
            <w:tcW w:w="9479" w:type="dxa"/>
            <w:gridSpan w:val="3"/>
            <w:tcBorders>
              <w:top w:val="single" w:sz="7" w:space="0" w:color="000000"/>
              <w:left w:val="single" w:sz="7" w:space="0" w:color="000000"/>
              <w:bottom w:val="single" w:sz="7" w:space="0" w:color="000000"/>
              <w:right w:val="single" w:sz="7" w:space="0" w:color="000000"/>
            </w:tcBorders>
          </w:tcPr>
          <w:p w:rsidR="00F71072" w:rsidRDefault="005E4B38">
            <w:pPr>
              <w:spacing w:after="584"/>
            </w:pPr>
            <w:r>
              <w:rPr>
                <w:rFonts w:ascii="ＭＳ Ｐゴシック" w:eastAsia="ＭＳ Ｐゴシック" w:hAnsi="ＭＳ Ｐゴシック" w:cs="ＭＳ Ｐゴシック"/>
                <w:sz w:val="23"/>
              </w:rPr>
              <w:t>登録技能者の技能者カードの写し</w:t>
            </w:r>
          </w:p>
          <w:p w:rsidR="00F71072" w:rsidRDefault="00F71072">
            <w:pPr>
              <w:spacing w:after="0"/>
              <w:ind w:left="2330"/>
            </w:pPr>
          </w:p>
        </w:tc>
      </w:tr>
    </w:tbl>
    <w:p w:rsidR="00F71072" w:rsidRDefault="005E4B38">
      <w:pPr>
        <w:spacing w:after="3"/>
        <w:ind w:left="446" w:right="397" w:hanging="10"/>
        <w:jc w:val="both"/>
      </w:pPr>
      <w:r>
        <w:rPr>
          <w:rFonts w:ascii="ＭＳ Ｐゴシック" w:eastAsia="ＭＳ Ｐゴシック" w:hAnsi="ＭＳ Ｐゴシック" w:cs="ＭＳ Ｐゴシック"/>
          <w:sz w:val="23"/>
        </w:rPr>
        <w:t>注意</w:t>
      </w:r>
    </w:p>
    <w:p w:rsidR="00F71072" w:rsidRDefault="005E4B38">
      <w:pPr>
        <w:numPr>
          <w:ilvl w:val="0"/>
          <w:numId w:val="6"/>
        </w:numPr>
        <w:spacing w:after="3"/>
        <w:ind w:right="397" w:hanging="271"/>
        <w:jc w:val="both"/>
      </w:pPr>
      <w:r>
        <w:rPr>
          <w:rFonts w:ascii="ＭＳ Ｐゴシック" w:eastAsia="ＭＳ Ｐゴシック" w:hAnsi="ＭＳ Ｐゴシック" w:cs="ＭＳ Ｐゴシック"/>
          <w:sz w:val="23"/>
        </w:rPr>
        <w:t>企業と技能者の両方の登録が無い場合や、申請中等で企業ＩＤや技能者カードが無い場合は</w:t>
      </w:r>
    </w:p>
    <w:p w:rsidR="00F71072" w:rsidRDefault="005E4B38">
      <w:pPr>
        <w:spacing w:after="3"/>
        <w:ind w:left="446" w:right="397" w:hanging="10"/>
        <w:jc w:val="both"/>
      </w:pPr>
      <w:r>
        <w:rPr>
          <w:rFonts w:ascii="ＭＳ Ｐゴシック" w:eastAsia="ＭＳ Ｐゴシック" w:hAnsi="ＭＳ Ｐゴシック" w:cs="ＭＳ Ｐゴシック"/>
          <w:sz w:val="23"/>
        </w:rPr>
        <w:t xml:space="preserve">　評価されません。</w:t>
      </w:r>
    </w:p>
    <w:p w:rsidR="00F71072" w:rsidRDefault="005E4B38">
      <w:pPr>
        <w:numPr>
          <w:ilvl w:val="0"/>
          <w:numId w:val="6"/>
        </w:numPr>
        <w:spacing w:after="3"/>
        <w:ind w:right="397" w:hanging="271"/>
        <w:jc w:val="both"/>
      </w:pPr>
      <w:r>
        <w:rPr>
          <w:rFonts w:ascii="ＭＳ Ｐゴシック" w:eastAsia="ＭＳ Ｐゴシック" w:hAnsi="ＭＳ Ｐゴシック" w:cs="ＭＳ Ｐゴシック"/>
          <w:sz w:val="23"/>
        </w:rPr>
        <w:t>入札に参加する企業が雇用する登録技能者のうち1名の技能者カードの写しを添付してください。</w:t>
      </w:r>
    </w:p>
    <w:p w:rsidR="00F71072" w:rsidRDefault="005E4B38">
      <w:pPr>
        <w:spacing w:after="3"/>
        <w:ind w:left="446" w:right="397" w:hanging="10"/>
        <w:jc w:val="both"/>
      </w:pPr>
      <w:r>
        <w:rPr>
          <w:rFonts w:ascii="ＭＳ Ｐゴシック" w:eastAsia="ＭＳ Ｐゴシック" w:hAnsi="ＭＳ Ｐゴシック" w:cs="ＭＳ Ｐゴシック"/>
          <w:sz w:val="23"/>
        </w:rPr>
        <w:t xml:space="preserve">　（下請や協力会社の技能者は不可）</w:t>
      </w:r>
    </w:p>
    <w:p w:rsidR="00F71072" w:rsidRDefault="005E4B38">
      <w:pPr>
        <w:numPr>
          <w:ilvl w:val="0"/>
          <w:numId w:val="6"/>
        </w:numPr>
        <w:spacing w:after="3"/>
        <w:ind w:right="397" w:hanging="271"/>
        <w:jc w:val="both"/>
      </w:pPr>
      <w:r>
        <w:rPr>
          <w:rFonts w:ascii="ＭＳ Ｐゴシック" w:eastAsia="ＭＳ Ｐゴシック" w:hAnsi="ＭＳ Ｐゴシック" w:cs="ＭＳ Ｐゴシック"/>
          <w:sz w:val="23"/>
        </w:rPr>
        <w:t>技能者カードの写しを添付した登録技能者について当該工事への配置の有無は問わない。</w:t>
      </w:r>
    </w:p>
    <w:p w:rsidR="00F71072" w:rsidRDefault="005E4B38">
      <w:pPr>
        <w:numPr>
          <w:ilvl w:val="0"/>
          <w:numId w:val="6"/>
        </w:numPr>
        <w:spacing w:after="3"/>
        <w:ind w:right="397" w:hanging="271"/>
        <w:jc w:val="both"/>
      </w:pPr>
      <w:r>
        <w:rPr>
          <w:rFonts w:ascii="ＭＳ Ｐゴシック" w:eastAsia="ＭＳ Ｐゴシック" w:hAnsi="ＭＳ Ｐゴシック" w:cs="ＭＳ Ｐゴシック"/>
          <w:sz w:val="23"/>
        </w:rPr>
        <w:t>有効期限内の技能者カードの写しとし、記載内容が確認できれば、カラー、モノクロは問わない。</w:t>
      </w:r>
    </w:p>
    <w:p w:rsidR="00F71072" w:rsidRDefault="005E4B38">
      <w:pPr>
        <w:numPr>
          <w:ilvl w:val="0"/>
          <w:numId w:val="6"/>
        </w:numPr>
        <w:spacing w:after="3"/>
        <w:ind w:right="397" w:hanging="271"/>
        <w:jc w:val="both"/>
      </w:pPr>
      <w:r>
        <w:rPr>
          <w:rFonts w:ascii="ＭＳ Ｐゴシック" w:eastAsia="ＭＳ Ｐゴシック" w:hAnsi="ＭＳ Ｐゴシック" w:cs="ＭＳ Ｐゴシック"/>
          <w:sz w:val="23"/>
        </w:rPr>
        <w:t>技能者の雇用が無い場合は、その旨記載してください。技能者の範囲については建設キャリア</w:t>
      </w:r>
    </w:p>
    <w:p w:rsidR="00F71072" w:rsidRDefault="005E4B38">
      <w:pPr>
        <w:spacing w:after="3"/>
        <w:ind w:left="446" w:right="397" w:hanging="10"/>
        <w:jc w:val="both"/>
      </w:pPr>
      <w:r>
        <w:rPr>
          <w:rFonts w:ascii="ＭＳ Ｐゴシック" w:eastAsia="ＭＳ Ｐゴシック" w:hAnsi="ＭＳ Ｐゴシック" w:cs="ＭＳ Ｐゴシック"/>
          <w:sz w:val="23"/>
        </w:rPr>
        <w:t xml:space="preserve">　アップシステムに登録申請書コード表（第２版）表５技能職種の大分類コード番号01～52までに</w:t>
      </w:r>
    </w:p>
    <w:p w:rsidR="00F71072" w:rsidRDefault="005E4B38">
      <w:pPr>
        <w:ind w:left="446" w:right="397" w:hanging="10"/>
        <w:jc w:val="both"/>
      </w:pPr>
      <w:r>
        <w:rPr>
          <w:rFonts w:ascii="ＭＳ Ｐゴシック" w:eastAsia="ＭＳ Ｐゴシック" w:hAnsi="ＭＳ Ｐゴシック" w:cs="ＭＳ Ｐゴシック"/>
          <w:sz w:val="23"/>
        </w:rPr>
        <w:t xml:space="preserve">　分類される技能者となります。</w:t>
      </w:r>
    </w:p>
    <w:p w:rsidR="00F71072" w:rsidRDefault="005E4B38">
      <w:pPr>
        <w:spacing w:after="3"/>
        <w:ind w:left="446" w:right="397" w:hanging="10"/>
        <w:jc w:val="both"/>
      </w:pPr>
      <w:r>
        <w:rPr>
          <w:rFonts w:ascii="ＭＳ Ｐゴシック" w:eastAsia="ＭＳ Ｐゴシック" w:hAnsi="ＭＳ Ｐゴシック" w:cs="ＭＳ Ｐゴシック"/>
          <w:sz w:val="23"/>
        </w:rPr>
        <w:t>添付資料</w:t>
      </w:r>
    </w:p>
    <w:p w:rsidR="00F71072" w:rsidRDefault="005E4B38">
      <w:pPr>
        <w:spacing w:after="3"/>
        <w:ind w:left="951" w:right="397" w:hanging="10"/>
        <w:jc w:val="both"/>
      </w:pPr>
      <w:r>
        <w:rPr>
          <w:rFonts w:ascii="ＭＳ Ｐゴシック" w:eastAsia="ＭＳ Ｐゴシック" w:hAnsi="ＭＳ Ｐゴシック" w:cs="ＭＳ Ｐゴシック"/>
          <w:sz w:val="23"/>
        </w:rPr>
        <w:t xml:space="preserve">　技能者カードの写しの技能者と企業の直接的かつ恒常的な雇用関係（入札参加の申し込みを行った日以前に３ヶ月以上の期間、継続した雇用関係があること。）を証明するもの</w:t>
      </w:r>
    </w:p>
    <w:p w:rsidR="00F71072" w:rsidRDefault="005E4B38">
      <w:pPr>
        <w:spacing w:after="3"/>
        <w:ind w:left="951" w:right="397" w:hanging="10"/>
        <w:jc w:val="both"/>
        <w:rPr>
          <w:rFonts w:ascii="ＭＳ Ｐゴシック" w:eastAsia="ＭＳ Ｐゴシック" w:hAnsi="ＭＳ Ｐゴシック" w:cs="ＭＳ Ｐゴシック"/>
          <w:sz w:val="23"/>
        </w:rPr>
      </w:pPr>
      <w:r>
        <w:rPr>
          <w:rFonts w:ascii="ＭＳ Ｐゴシック" w:eastAsia="ＭＳ Ｐゴシック" w:hAnsi="ＭＳ Ｐゴシック" w:cs="ＭＳ Ｐゴシック"/>
          <w:sz w:val="23"/>
        </w:rPr>
        <w:t>（健康保険被保険証の写しなど）を添付すること。</w:t>
      </w:r>
    </w:p>
    <w:p w:rsidR="005E4B38" w:rsidRDefault="005E4B38">
      <w:pPr>
        <w:spacing w:after="3"/>
        <w:ind w:left="951" w:right="397" w:hanging="10"/>
        <w:jc w:val="both"/>
        <w:rPr>
          <w:rFonts w:eastAsiaTheme="minorEastAsia"/>
        </w:rPr>
      </w:pPr>
    </w:p>
    <w:p w:rsidR="00131861" w:rsidRPr="00131861" w:rsidRDefault="00131861">
      <w:pPr>
        <w:spacing w:after="3"/>
        <w:ind w:left="951" w:right="397" w:hanging="10"/>
        <w:jc w:val="both"/>
        <w:rPr>
          <w:rFonts w:eastAsiaTheme="minorEastAsia" w:hint="eastAsia"/>
        </w:rPr>
      </w:pPr>
      <w:bookmarkStart w:id="0" w:name="_GoBack"/>
      <w:bookmarkEnd w:id="0"/>
    </w:p>
    <w:p w:rsidR="00F71072" w:rsidRDefault="00F937C2" w:rsidP="00E63B68">
      <w:pPr>
        <w:spacing w:after="3"/>
        <w:ind w:left="446" w:right="397" w:hanging="10"/>
        <w:jc w:val="both"/>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r w:rsidRPr="005E4B38">
        <w:rPr>
          <w:rFonts w:ascii="ＭＳ Ｐゴシック" w:eastAsia="ＭＳ Ｐゴシック" w:hAnsi="ＭＳ Ｐゴシック" w:cs="ＭＳ Ｐゴシック"/>
          <w:sz w:val="20"/>
          <w:szCs w:val="20"/>
        </w:rPr>
        <w:t>様式</w:t>
      </w:r>
      <w:r>
        <w:rPr>
          <w:rFonts w:ascii="ＭＳ Ｐゴシック" w:eastAsia="ＭＳ Ｐゴシック" w:hAnsi="ＭＳ Ｐゴシック" w:cs="ＭＳ Ｐゴシック" w:hint="eastAsia"/>
          <w:sz w:val="20"/>
          <w:szCs w:val="20"/>
        </w:rPr>
        <w:t>１２）</w:t>
      </w:r>
    </w:p>
    <w:p w:rsidR="00E63B68" w:rsidRDefault="00E63B68" w:rsidP="00E63B68">
      <w:pPr>
        <w:spacing w:after="3"/>
        <w:ind w:left="446" w:right="397" w:hanging="10"/>
        <w:jc w:val="both"/>
      </w:pPr>
    </w:p>
    <w:p w:rsidR="00F71072" w:rsidRDefault="005E4B38">
      <w:pPr>
        <w:pStyle w:val="2"/>
        <w:spacing w:after="464"/>
        <w:ind w:left="458"/>
        <w:jc w:val="left"/>
      </w:pPr>
      <w:r>
        <w:rPr>
          <w:sz w:val="30"/>
        </w:rPr>
        <w:t xml:space="preserve">　　　　　　　　　　　　　技　能　者　の　登　録</w:t>
      </w:r>
    </w:p>
    <w:p w:rsidR="00F71072" w:rsidRDefault="005E4B38">
      <w:pPr>
        <w:tabs>
          <w:tab w:val="center" w:pos="1283"/>
          <w:tab w:val="center" w:pos="4345"/>
        </w:tabs>
        <w:spacing w:after="268"/>
      </w:pPr>
      <w:r>
        <w:tab/>
      </w:r>
      <w:r>
        <w:rPr>
          <w:rFonts w:ascii="ＭＳ Ｐゴシック" w:eastAsia="ＭＳ Ｐゴシック" w:hAnsi="ＭＳ Ｐゴシック" w:cs="ＭＳ Ｐゴシック"/>
          <w:sz w:val="23"/>
        </w:rPr>
        <w:t>工事名</w:t>
      </w:r>
      <w:r>
        <w:rPr>
          <w:rFonts w:ascii="ＭＳ Ｐゴシック" w:eastAsia="ＭＳ Ｐゴシック" w:hAnsi="ＭＳ Ｐゴシック" w:cs="ＭＳ Ｐゴシック"/>
          <w:sz w:val="23"/>
        </w:rPr>
        <w:tab/>
      </w:r>
    </w:p>
    <w:tbl>
      <w:tblPr>
        <w:tblStyle w:val="TableGrid"/>
        <w:tblpPr w:vertAnchor="text" w:tblpX="414" w:tblpY="478"/>
        <w:tblOverlap w:val="never"/>
        <w:tblW w:w="9545" w:type="dxa"/>
        <w:tblInd w:w="0" w:type="dxa"/>
        <w:tblCellMar>
          <w:top w:w="2" w:type="dxa"/>
          <w:left w:w="37" w:type="dxa"/>
        </w:tblCellMar>
        <w:tblLook w:val="04A0" w:firstRow="1" w:lastRow="0" w:firstColumn="1" w:lastColumn="0" w:noHBand="0" w:noVBand="1"/>
      </w:tblPr>
      <w:tblGrid>
        <w:gridCol w:w="2364"/>
        <w:gridCol w:w="2258"/>
        <w:gridCol w:w="4923"/>
      </w:tblGrid>
      <w:tr w:rsidR="00F71072">
        <w:trPr>
          <w:trHeight w:val="562"/>
        </w:trPr>
        <w:tc>
          <w:tcPr>
            <w:tcW w:w="9545" w:type="dxa"/>
            <w:gridSpan w:val="3"/>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ind w:right="57"/>
              <w:jc w:val="center"/>
            </w:pPr>
            <w:r>
              <w:rPr>
                <w:rFonts w:ascii="ＭＳ Ｐゴシック" w:eastAsia="ＭＳ Ｐゴシック" w:hAnsi="ＭＳ Ｐゴシック" w:cs="ＭＳ Ｐゴシック"/>
                <w:sz w:val="23"/>
              </w:rPr>
              <w:t>建設キャリアアップシステムへの登録</w:t>
            </w:r>
          </w:p>
        </w:tc>
      </w:tr>
      <w:tr w:rsidR="00F71072">
        <w:trPr>
          <w:trHeight w:val="562"/>
        </w:trPr>
        <w:tc>
          <w:tcPr>
            <w:tcW w:w="2364" w:type="dxa"/>
            <w:vMerge w:val="restart"/>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pPr>
            <w:r>
              <w:rPr>
                <w:rFonts w:ascii="ＭＳ Ｐゴシック" w:eastAsia="ＭＳ Ｐゴシック" w:hAnsi="ＭＳ Ｐゴシック" w:cs="ＭＳ Ｐゴシック"/>
                <w:sz w:val="23"/>
              </w:rPr>
              <w:t>企業の登録</w:t>
            </w:r>
          </w:p>
        </w:tc>
        <w:tc>
          <w:tcPr>
            <w:tcW w:w="2258" w:type="dxa"/>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ind w:right="35"/>
              <w:jc w:val="center"/>
            </w:pPr>
            <w:r>
              <w:rPr>
                <w:rFonts w:ascii="ＭＳ Ｐゴシック" w:eastAsia="ＭＳ Ｐゴシック" w:hAnsi="ＭＳ Ｐゴシック" w:cs="ＭＳ Ｐゴシック"/>
                <w:sz w:val="23"/>
              </w:rPr>
              <w:t>登　録　日</w:t>
            </w:r>
          </w:p>
        </w:tc>
        <w:tc>
          <w:tcPr>
            <w:tcW w:w="4923" w:type="dxa"/>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ind w:right="73"/>
              <w:jc w:val="center"/>
            </w:pPr>
            <w:r>
              <w:rPr>
                <w:rFonts w:ascii="ＭＳ Ｐゴシック" w:eastAsia="ＭＳ Ｐゴシック" w:hAnsi="ＭＳ Ｐゴシック" w:cs="ＭＳ Ｐゴシック"/>
                <w:sz w:val="23"/>
              </w:rPr>
              <w:t xml:space="preserve">  　　年　　月　　日</w:t>
            </w:r>
          </w:p>
        </w:tc>
      </w:tr>
      <w:tr w:rsidR="00F71072">
        <w:trPr>
          <w:trHeight w:val="562"/>
        </w:trPr>
        <w:tc>
          <w:tcPr>
            <w:tcW w:w="0" w:type="auto"/>
            <w:vMerge/>
            <w:tcBorders>
              <w:top w:val="nil"/>
              <w:left w:val="single" w:sz="7" w:space="0" w:color="000000"/>
              <w:bottom w:val="single" w:sz="7" w:space="0" w:color="000000"/>
              <w:right w:val="single" w:sz="7" w:space="0" w:color="000000"/>
            </w:tcBorders>
          </w:tcPr>
          <w:p w:rsidR="00F71072" w:rsidRDefault="00F71072"/>
        </w:tc>
        <w:tc>
          <w:tcPr>
            <w:tcW w:w="2258" w:type="dxa"/>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ind w:right="35"/>
              <w:jc w:val="center"/>
            </w:pPr>
            <w:r>
              <w:rPr>
                <w:rFonts w:ascii="ＭＳ Ｐゴシック" w:eastAsia="ＭＳ Ｐゴシック" w:hAnsi="ＭＳ Ｐゴシック" w:cs="ＭＳ Ｐゴシック"/>
                <w:sz w:val="23"/>
              </w:rPr>
              <w:t>事業者ID(14桁)</w:t>
            </w:r>
          </w:p>
        </w:tc>
        <w:tc>
          <w:tcPr>
            <w:tcW w:w="4923" w:type="dxa"/>
            <w:tcBorders>
              <w:top w:val="single" w:sz="7" w:space="0" w:color="000000"/>
              <w:left w:val="single" w:sz="7" w:space="0" w:color="000000"/>
              <w:bottom w:val="single" w:sz="7" w:space="0" w:color="000000"/>
              <w:right w:val="single" w:sz="7" w:space="0" w:color="000000"/>
            </w:tcBorders>
          </w:tcPr>
          <w:p w:rsidR="00F71072" w:rsidRDefault="00F71072">
            <w:pPr>
              <w:spacing w:after="0"/>
              <w:ind w:right="71"/>
              <w:jc w:val="center"/>
            </w:pPr>
          </w:p>
        </w:tc>
      </w:tr>
      <w:tr w:rsidR="00F71072">
        <w:trPr>
          <w:trHeight w:val="562"/>
        </w:trPr>
        <w:tc>
          <w:tcPr>
            <w:tcW w:w="2364" w:type="dxa"/>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pPr>
            <w:r>
              <w:rPr>
                <w:rFonts w:ascii="ＭＳ Ｐゴシック" w:eastAsia="ＭＳ Ｐゴシック" w:hAnsi="ＭＳ Ｐゴシック" w:cs="ＭＳ Ｐゴシック"/>
                <w:sz w:val="23"/>
              </w:rPr>
              <w:t>技能者の登録</w:t>
            </w:r>
          </w:p>
        </w:tc>
        <w:tc>
          <w:tcPr>
            <w:tcW w:w="2258" w:type="dxa"/>
            <w:tcBorders>
              <w:top w:val="single" w:sz="7" w:space="0" w:color="000000"/>
              <w:left w:val="single" w:sz="7" w:space="0" w:color="000000"/>
              <w:bottom w:val="single" w:sz="7" w:space="0" w:color="000000"/>
              <w:right w:val="single" w:sz="7" w:space="0" w:color="000000"/>
            </w:tcBorders>
            <w:vAlign w:val="center"/>
          </w:tcPr>
          <w:p w:rsidR="00F71072" w:rsidRDefault="005E4B38">
            <w:pPr>
              <w:spacing w:after="0"/>
              <w:ind w:right="37"/>
              <w:jc w:val="center"/>
            </w:pPr>
            <w:r>
              <w:rPr>
                <w:rFonts w:ascii="ＭＳ Ｐゴシック" w:eastAsia="ＭＳ Ｐゴシック" w:hAnsi="ＭＳ Ｐゴシック" w:cs="ＭＳ Ｐゴシック"/>
                <w:sz w:val="23"/>
              </w:rPr>
              <w:t>登録人数</w:t>
            </w:r>
          </w:p>
        </w:tc>
        <w:tc>
          <w:tcPr>
            <w:tcW w:w="4923" w:type="dxa"/>
            <w:tcBorders>
              <w:top w:val="single" w:sz="7" w:space="0" w:color="000000"/>
              <w:left w:val="single" w:sz="7" w:space="0" w:color="000000"/>
              <w:bottom w:val="single" w:sz="7" w:space="0" w:color="000000"/>
              <w:right w:val="single" w:sz="7" w:space="0" w:color="000000"/>
            </w:tcBorders>
          </w:tcPr>
          <w:p w:rsidR="00F71072" w:rsidRDefault="005E4B38">
            <w:pPr>
              <w:spacing w:after="0"/>
              <w:ind w:left="512"/>
              <w:jc w:val="center"/>
            </w:pPr>
            <w:r w:rsidRPr="00E63B68">
              <w:rPr>
                <w:rFonts w:ascii="ＭＳ Ｐゴシック" w:eastAsia="ＭＳ Ｐゴシック" w:hAnsi="ＭＳ Ｐゴシック" w:cs="ＭＳ Ｐゴシック"/>
                <w:sz w:val="32"/>
                <w:szCs w:val="32"/>
              </w:rPr>
              <w:t>0</w:t>
            </w:r>
            <w:r>
              <w:rPr>
                <w:rFonts w:ascii="ＭＳ Ｐゴシック" w:eastAsia="ＭＳ Ｐゴシック" w:hAnsi="ＭＳ Ｐゴシック" w:cs="ＭＳ Ｐゴシック"/>
                <w:sz w:val="53"/>
              </w:rPr>
              <w:t xml:space="preserve"> </w:t>
            </w:r>
            <w:r>
              <w:rPr>
                <w:rFonts w:ascii="ＭＳ Ｐゴシック" w:eastAsia="ＭＳ Ｐゴシック" w:hAnsi="ＭＳ Ｐゴシック" w:cs="ＭＳ Ｐゴシック"/>
                <w:sz w:val="23"/>
              </w:rPr>
              <w:t>人</w:t>
            </w:r>
          </w:p>
        </w:tc>
      </w:tr>
      <w:tr w:rsidR="00F71072" w:rsidTr="00842513">
        <w:trPr>
          <w:trHeight w:val="4382"/>
        </w:trPr>
        <w:tc>
          <w:tcPr>
            <w:tcW w:w="9545" w:type="dxa"/>
            <w:gridSpan w:val="3"/>
            <w:tcBorders>
              <w:top w:val="single" w:sz="7" w:space="0" w:color="000000"/>
              <w:left w:val="single" w:sz="7" w:space="0" w:color="000000"/>
              <w:bottom w:val="single" w:sz="7" w:space="0" w:color="000000"/>
              <w:right w:val="single" w:sz="7" w:space="0" w:color="000000"/>
            </w:tcBorders>
          </w:tcPr>
          <w:p w:rsidR="00F71072" w:rsidRDefault="005E4B38">
            <w:pPr>
              <w:spacing w:after="632"/>
            </w:pPr>
            <w:r>
              <w:rPr>
                <w:rFonts w:ascii="ＭＳ Ｐゴシック" w:eastAsia="ＭＳ Ｐゴシック" w:hAnsi="ＭＳ Ｐゴシック" w:cs="ＭＳ Ｐゴシック"/>
                <w:sz w:val="23"/>
              </w:rPr>
              <w:t>登録技能者の技能者カードの写し</w:t>
            </w:r>
          </w:p>
          <w:p w:rsidR="00F71072" w:rsidRDefault="005E4B38">
            <w:pPr>
              <w:spacing w:after="1037" w:line="445" w:lineRule="auto"/>
              <w:ind w:left="490"/>
            </w:pPr>
            <w:r>
              <w:rPr>
                <w:rFonts w:ascii="ＭＳ Ｐゴシック" w:eastAsia="ＭＳ Ｐゴシック" w:hAnsi="ＭＳ Ｐゴシック" w:cs="ＭＳ Ｐゴシック"/>
                <w:sz w:val="23"/>
              </w:rPr>
              <w:t>当社では、建設キャリアアップシステムに登録申請書コード表（第２版）表５技能職種の大分類コード番号01～52までに分類される技能者を雇用していません。</w:t>
            </w:r>
          </w:p>
          <w:p w:rsidR="00F71072" w:rsidRDefault="00F71072">
            <w:pPr>
              <w:spacing w:after="0"/>
              <w:ind w:right="177"/>
              <w:jc w:val="right"/>
            </w:pPr>
          </w:p>
        </w:tc>
      </w:tr>
    </w:tbl>
    <w:p w:rsidR="00F71072" w:rsidRDefault="005E4B38">
      <w:pPr>
        <w:spacing w:after="244" w:line="265" w:lineRule="auto"/>
        <w:ind w:left="2599" w:hanging="10"/>
        <w:jc w:val="center"/>
      </w:pPr>
      <w:r>
        <w:rPr>
          <w:noProof/>
        </w:rPr>
        <mc:AlternateContent>
          <mc:Choice Requires="wpg">
            <w:drawing>
              <wp:anchor distT="0" distB="0" distL="114300" distR="114300" simplePos="0" relativeHeight="251661312" behindDoc="0" locked="0" layoutInCell="1" allowOverlap="1">
                <wp:simplePos x="0" y="0"/>
                <wp:positionH relativeFrom="column">
                  <wp:posOffset>6318504</wp:posOffset>
                </wp:positionH>
                <wp:positionV relativeFrom="paragraph">
                  <wp:posOffset>3634259</wp:posOffset>
                </wp:positionV>
                <wp:extent cx="33528" cy="13716"/>
                <wp:effectExtent l="0" t="0" r="0" b="0"/>
                <wp:wrapSquare wrapText="bothSides"/>
                <wp:docPr id="24105" name="Group 24105"/>
                <wp:cNvGraphicFramePr/>
                <a:graphic xmlns:a="http://schemas.openxmlformats.org/drawingml/2006/main">
                  <a:graphicData uri="http://schemas.microsoft.com/office/word/2010/wordprocessingGroup">
                    <wpg:wgp>
                      <wpg:cNvGrpSpPr/>
                      <wpg:grpSpPr>
                        <a:xfrm>
                          <a:off x="0" y="0"/>
                          <a:ext cx="33528" cy="13716"/>
                          <a:chOff x="0" y="0"/>
                          <a:chExt cx="33528" cy="13716"/>
                        </a:xfrm>
                      </wpg:grpSpPr>
                      <wps:wsp>
                        <wps:cNvPr id="1426" name="Shape 1426"/>
                        <wps:cNvSpPr/>
                        <wps:spPr>
                          <a:xfrm>
                            <a:off x="0" y="0"/>
                            <a:ext cx="33528" cy="13716"/>
                          </a:xfrm>
                          <a:custGeom>
                            <a:avLst/>
                            <a:gdLst/>
                            <a:ahLst/>
                            <a:cxnLst/>
                            <a:rect l="0" t="0" r="0" b="0"/>
                            <a:pathLst>
                              <a:path w="33528" h="13716">
                                <a:moveTo>
                                  <a:pt x="0" y="0"/>
                                </a:moveTo>
                                <a:lnTo>
                                  <a:pt x="28956" y="0"/>
                                </a:lnTo>
                                <a:cubicBezTo>
                                  <a:pt x="30480" y="0"/>
                                  <a:pt x="33528" y="3048"/>
                                  <a:pt x="33528" y="4572"/>
                                </a:cubicBezTo>
                                <a:lnTo>
                                  <a:pt x="33528" y="13716"/>
                                </a:lnTo>
                                <a:lnTo>
                                  <a:pt x="24385" y="13716"/>
                                </a:lnTo>
                                <a:lnTo>
                                  <a:pt x="24385" y="9144"/>
                                </a:lnTo>
                                <a:lnTo>
                                  <a:pt x="0" y="9144"/>
                                </a:lnTo>
                                <a:lnTo>
                                  <a:pt x="0" y="0"/>
                                </a:lnTo>
                                <a:close/>
                              </a:path>
                            </a:pathLst>
                          </a:custGeom>
                          <a:ln w="0" cap="flat">
                            <a:miter lim="100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4105" style="width:2.64001pt;height:1.08002pt;position:absolute;mso-position-horizontal-relative:text;mso-position-horizontal:absolute;margin-left:497.52pt;mso-position-vertical-relative:text;margin-top:286.162pt;" coordsize="335,137">
                <v:shape id="Shape 1426" style="position:absolute;width:335;height:137;left:0;top:0;" coordsize="33528,13716" path="m0,0l28956,0c30480,0,33528,3048,33528,4572l33528,13716l24385,13716l24385,9144l0,9144l0,0x">
                  <v:stroke weight="0pt" endcap="flat" joinstyle="miter" miterlimit="1" on="false" color="#000000" opacity="0"/>
                  <v:fill on="true" color="#ff0000"/>
                </v:shape>
                <w10:wrap type="squar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column">
                  <wp:posOffset>6315456</wp:posOffset>
                </wp:positionH>
                <wp:positionV relativeFrom="paragraph">
                  <wp:posOffset>4245383</wp:posOffset>
                </wp:positionV>
                <wp:extent cx="36576" cy="9144"/>
                <wp:effectExtent l="0" t="0" r="0" b="0"/>
                <wp:wrapSquare wrapText="bothSides"/>
                <wp:docPr id="24104" name="Group 24104"/>
                <wp:cNvGraphicFramePr/>
                <a:graphic xmlns:a="http://schemas.openxmlformats.org/drawingml/2006/main">
                  <a:graphicData uri="http://schemas.microsoft.com/office/word/2010/wordprocessingGroup">
                    <wpg:wgp>
                      <wpg:cNvGrpSpPr/>
                      <wpg:grpSpPr>
                        <a:xfrm>
                          <a:off x="0" y="0"/>
                          <a:ext cx="36576" cy="9144"/>
                          <a:chOff x="0" y="0"/>
                          <a:chExt cx="36576" cy="9144"/>
                        </a:xfrm>
                      </wpg:grpSpPr>
                      <wps:wsp>
                        <wps:cNvPr id="1330" name="Shape 1330"/>
                        <wps:cNvSpPr/>
                        <wps:spPr>
                          <a:xfrm>
                            <a:off x="0" y="0"/>
                            <a:ext cx="36576" cy="9144"/>
                          </a:xfrm>
                          <a:custGeom>
                            <a:avLst/>
                            <a:gdLst/>
                            <a:ahLst/>
                            <a:cxnLst/>
                            <a:rect l="0" t="0" r="0" b="0"/>
                            <a:pathLst>
                              <a:path w="36576" h="9144">
                                <a:moveTo>
                                  <a:pt x="0" y="0"/>
                                </a:moveTo>
                                <a:lnTo>
                                  <a:pt x="27432" y="0"/>
                                </a:lnTo>
                                <a:lnTo>
                                  <a:pt x="32004" y="0"/>
                                </a:lnTo>
                                <a:lnTo>
                                  <a:pt x="36576" y="0"/>
                                </a:lnTo>
                                <a:lnTo>
                                  <a:pt x="36576" y="4572"/>
                                </a:lnTo>
                                <a:cubicBezTo>
                                  <a:pt x="36576" y="7620"/>
                                  <a:pt x="33528" y="9144"/>
                                  <a:pt x="32004" y="9144"/>
                                </a:cubicBezTo>
                                <a:lnTo>
                                  <a:pt x="0" y="9144"/>
                                </a:lnTo>
                                <a:lnTo>
                                  <a:pt x="0" y="0"/>
                                </a:lnTo>
                                <a:close/>
                              </a:path>
                            </a:pathLst>
                          </a:custGeom>
                          <a:ln w="0" cap="flat">
                            <a:miter lim="100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4104" style="width:2.88pt;height:0.720001pt;position:absolute;mso-position-horizontal-relative:text;mso-position-horizontal:absolute;margin-left:497.28pt;mso-position-vertical-relative:text;margin-top:334.282pt;" coordsize="365,91">
                <v:shape id="Shape 1330" style="position:absolute;width:365;height:91;left:0;top:0;" coordsize="36576,9144" path="m0,0l27432,0l32004,0l36576,0l36576,4572c36576,7620,33528,9144,32004,9144l0,9144l0,0x">
                  <v:stroke weight="0pt" endcap="flat" joinstyle="miter" miterlimit="1" on="false" color="#000000" opacity="0"/>
                  <v:fill on="true" color="#ff0000"/>
                </v:shape>
                <w10:wrap type="square"/>
              </v:group>
            </w:pict>
          </mc:Fallback>
        </mc:AlternateContent>
      </w:r>
      <w:r>
        <w:rPr>
          <w:rFonts w:ascii="ＭＳ Ｐゴシック" w:eastAsia="ＭＳ Ｐゴシック" w:hAnsi="ＭＳ Ｐゴシック" w:cs="ＭＳ Ｐゴシック"/>
          <w:sz w:val="23"/>
        </w:rPr>
        <w:t>会 社 名 ：</w:t>
      </w:r>
      <w:r w:rsidR="00E63B68">
        <w:t xml:space="preserve"> </w:t>
      </w:r>
    </w:p>
    <w:p w:rsidR="00F71072" w:rsidRDefault="005E4B38">
      <w:pPr>
        <w:spacing w:before="256" w:after="3"/>
        <w:ind w:left="446" w:right="397" w:hanging="10"/>
        <w:jc w:val="both"/>
      </w:pPr>
      <w:r>
        <w:rPr>
          <w:rFonts w:ascii="ＭＳ Ｐゴシック" w:eastAsia="ＭＳ Ｐゴシック" w:hAnsi="ＭＳ Ｐゴシック" w:cs="ＭＳ Ｐゴシック"/>
          <w:sz w:val="23"/>
        </w:rPr>
        <w:t>注意</w:t>
      </w:r>
    </w:p>
    <w:p w:rsidR="00F71072" w:rsidRDefault="005E4B38">
      <w:pPr>
        <w:numPr>
          <w:ilvl w:val="0"/>
          <w:numId w:val="7"/>
        </w:numPr>
        <w:spacing w:after="3"/>
        <w:ind w:right="397" w:hanging="271"/>
        <w:jc w:val="both"/>
      </w:pPr>
      <w:r>
        <w:rPr>
          <w:rFonts w:ascii="ＭＳ Ｐゴシック" w:eastAsia="ＭＳ Ｐゴシック" w:hAnsi="ＭＳ Ｐゴシック" w:cs="ＭＳ Ｐゴシック"/>
          <w:sz w:val="23"/>
        </w:rPr>
        <w:t>企業と技能者の両方の登録が無い場合や、申請中等で企業ＩＤや技能者カードが無い場合は</w:t>
      </w:r>
    </w:p>
    <w:p w:rsidR="00F71072" w:rsidRDefault="005E4B38">
      <w:pPr>
        <w:spacing w:after="3"/>
        <w:ind w:left="446" w:right="397" w:hanging="10"/>
        <w:jc w:val="both"/>
      </w:pPr>
      <w:r>
        <w:rPr>
          <w:rFonts w:ascii="ＭＳ Ｐゴシック" w:eastAsia="ＭＳ Ｐゴシック" w:hAnsi="ＭＳ Ｐゴシック" w:cs="ＭＳ Ｐゴシック"/>
          <w:sz w:val="23"/>
        </w:rPr>
        <w:t xml:space="preserve">　評価されません。</w:t>
      </w:r>
    </w:p>
    <w:p w:rsidR="00F71072" w:rsidRDefault="005E4B38">
      <w:pPr>
        <w:numPr>
          <w:ilvl w:val="0"/>
          <w:numId w:val="7"/>
        </w:numPr>
        <w:spacing w:after="3"/>
        <w:ind w:right="397" w:hanging="271"/>
        <w:jc w:val="both"/>
      </w:pPr>
      <w:r>
        <w:rPr>
          <w:rFonts w:ascii="ＭＳ Ｐゴシック" w:eastAsia="ＭＳ Ｐゴシック" w:hAnsi="ＭＳ Ｐゴシック" w:cs="ＭＳ Ｐゴシック"/>
          <w:sz w:val="23"/>
        </w:rPr>
        <w:t>入札に参加する企業が雇用する登録技能者のうち1名の技能者カードの写しを添付してください。</w:t>
      </w:r>
    </w:p>
    <w:p w:rsidR="00F71072" w:rsidRDefault="005E4B38">
      <w:pPr>
        <w:spacing w:after="3"/>
        <w:ind w:left="446" w:right="397" w:hanging="10"/>
        <w:jc w:val="both"/>
      </w:pPr>
      <w:r>
        <w:rPr>
          <w:rFonts w:ascii="ＭＳ Ｐゴシック" w:eastAsia="ＭＳ Ｐゴシック" w:hAnsi="ＭＳ Ｐゴシック" w:cs="ＭＳ Ｐゴシック"/>
          <w:sz w:val="23"/>
        </w:rPr>
        <w:t xml:space="preserve">　（下請や協力会社の技能者は不可）</w:t>
      </w:r>
    </w:p>
    <w:p w:rsidR="00F71072" w:rsidRDefault="005E4B38">
      <w:pPr>
        <w:numPr>
          <w:ilvl w:val="0"/>
          <w:numId w:val="7"/>
        </w:numPr>
        <w:spacing w:after="3"/>
        <w:ind w:right="397" w:hanging="271"/>
        <w:jc w:val="both"/>
      </w:pPr>
      <w:r>
        <w:rPr>
          <w:rFonts w:ascii="ＭＳ Ｐゴシック" w:eastAsia="ＭＳ Ｐゴシック" w:hAnsi="ＭＳ Ｐゴシック" w:cs="ＭＳ Ｐゴシック"/>
          <w:sz w:val="23"/>
        </w:rPr>
        <w:t>技能者カードの写しを添付した登録技能者について当該工事への配置の有無は問わない。</w:t>
      </w:r>
    </w:p>
    <w:p w:rsidR="00F71072" w:rsidRDefault="005E4B38">
      <w:pPr>
        <w:numPr>
          <w:ilvl w:val="0"/>
          <w:numId w:val="7"/>
        </w:numPr>
        <w:spacing w:after="3"/>
        <w:ind w:right="397" w:hanging="271"/>
        <w:jc w:val="both"/>
      </w:pPr>
      <w:r>
        <w:rPr>
          <w:rFonts w:ascii="ＭＳ Ｐゴシック" w:eastAsia="ＭＳ Ｐゴシック" w:hAnsi="ＭＳ Ｐゴシック" w:cs="ＭＳ Ｐゴシック"/>
          <w:sz w:val="23"/>
        </w:rPr>
        <w:t>有効期限内の技能者カードの写しとし、記載内容が確認できれば、カラー、モノクロは問わない。</w:t>
      </w:r>
    </w:p>
    <w:p w:rsidR="00F71072" w:rsidRDefault="005E4B38">
      <w:pPr>
        <w:numPr>
          <w:ilvl w:val="0"/>
          <w:numId w:val="7"/>
        </w:numPr>
        <w:spacing w:after="3"/>
        <w:ind w:right="397" w:hanging="271"/>
        <w:jc w:val="both"/>
      </w:pPr>
      <w:r>
        <w:rPr>
          <w:rFonts w:ascii="ＭＳ Ｐゴシック" w:eastAsia="ＭＳ Ｐゴシック" w:hAnsi="ＭＳ Ｐゴシック" w:cs="ＭＳ Ｐゴシック"/>
          <w:sz w:val="23"/>
        </w:rPr>
        <w:t>技能者の雇用が無い場合は、その旨記載してください。技能者の範囲については建設キャリア</w:t>
      </w:r>
    </w:p>
    <w:p w:rsidR="00F71072" w:rsidRDefault="005E4B38">
      <w:pPr>
        <w:spacing w:after="3"/>
        <w:ind w:left="446" w:right="397" w:hanging="10"/>
        <w:jc w:val="both"/>
      </w:pPr>
      <w:r>
        <w:rPr>
          <w:rFonts w:ascii="ＭＳ Ｐゴシック" w:eastAsia="ＭＳ Ｐゴシック" w:hAnsi="ＭＳ Ｐゴシック" w:cs="ＭＳ Ｐゴシック"/>
          <w:sz w:val="23"/>
        </w:rPr>
        <w:t xml:space="preserve">　アップシステムに登録申請書コード表（第２版）表５技能職種の大分類コード番号01～52までに</w:t>
      </w:r>
    </w:p>
    <w:p w:rsidR="00F71072" w:rsidRDefault="005E4B38">
      <w:pPr>
        <w:ind w:left="446" w:right="397" w:hanging="10"/>
        <w:jc w:val="both"/>
      </w:pPr>
      <w:r>
        <w:rPr>
          <w:rFonts w:ascii="ＭＳ Ｐゴシック" w:eastAsia="ＭＳ Ｐゴシック" w:hAnsi="ＭＳ Ｐゴシック" w:cs="ＭＳ Ｐゴシック"/>
          <w:sz w:val="23"/>
        </w:rPr>
        <w:t xml:space="preserve">　分類される技能者となります。</w:t>
      </w:r>
    </w:p>
    <w:p w:rsidR="00F71072" w:rsidRDefault="005E4B38">
      <w:pPr>
        <w:spacing w:after="3"/>
        <w:ind w:left="446" w:right="397" w:hanging="10"/>
        <w:jc w:val="both"/>
      </w:pPr>
      <w:r>
        <w:rPr>
          <w:rFonts w:ascii="ＭＳ Ｐゴシック" w:eastAsia="ＭＳ Ｐゴシック" w:hAnsi="ＭＳ Ｐゴシック" w:cs="ＭＳ Ｐゴシック"/>
          <w:sz w:val="23"/>
        </w:rPr>
        <w:t>添付資料</w:t>
      </w:r>
    </w:p>
    <w:p w:rsidR="00F71072" w:rsidRDefault="005E4B38">
      <w:pPr>
        <w:spacing w:after="3"/>
        <w:ind w:left="951" w:right="397" w:hanging="10"/>
        <w:jc w:val="both"/>
      </w:pPr>
      <w:r>
        <w:rPr>
          <w:rFonts w:ascii="ＭＳ Ｐゴシック" w:eastAsia="ＭＳ Ｐゴシック" w:hAnsi="ＭＳ Ｐゴシック" w:cs="ＭＳ Ｐゴシック"/>
          <w:sz w:val="23"/>
        </w:rPr>
        <w:t xml:space="preserve">　技能者カードの写しの技能者と企業の直接的かつ恒常的な雇用関係（入札参加の申し込みを行った日以前に３ヶ月以上の期間、継続した雇用関係があること。）を証明するもの</w:t>
      </w:r>
    </w:p>
    <w:p w:rsidR="00F71072" w:rsidRDefault="005E4B38">
      <w:pPr>
        <w:spacing w:after="3"/>
        <w:ind w:left="951" w:right="397" w:hanging="10"/>
        <w:jc w:val="both"/>
      </w:pPr>
      <w:r>
        <w:rPr>
          <w:rFonts w:ascii="ＭＳ Ｐゴシック" w:eastAsia="ＭＳ Ｐゴシック" w:hAnsi="ＭＳ Ｐゴシック" w:cs="ＭＳ Ｐゴシック"/>
          <w:sz w:val="23"/>
        </w:rPr>
        <w:t>（健康保険被保険証の写しなど）を添付すること。</w:t>
      </w:r>
    </w:p>
    <w:sectPr w:rsidR="00F71072">
      <w:headerReference w:type="even" r:id="rId7"/>
      <w:headerReference w:type="default" r:id="rId8"/>
      <w:headerReference w:type="first" r:id="rId9"/>
      <w:pgSz w:w="11904" w:h="16840"/>
      <w:pgMar w:top="303" w:right="670" w:bottom="730" w:left="9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B38" w:rsidRDefault="005E4B38">
      <w:pPr>
        <w:spacing w:after="0" w:line="240" w:lineRule="auto"/>
      </w:pPr>
      <w:r>
        <w:separator/>
      </w:r>
    </w:p>
  </w:endnote>
  <w:endnote w:type="continuationSeparator" w:id="0">
    <w:p w:rsidR="005E4B38" w:rsidRDefault="005E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B38" w:rsidRDefault="005E4B38">
      <w:pPr>
        <w:spacing w:after="0" w:line="240" w:lineRule="auto"/>
      </w:pPr>
      <w:r>
        <w:separator/>
      </w:r>
    </w:p>
  </w:footnote>
  <w:footnote w:type="continuationSeparator" w:id="0">
    <w:p w:rsidR="005E4B38" w:rsidRDefault="005E4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38" w:rsidRDefault="005E4B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38" w:rsidRDefault="005E4B3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38" w:rsidRDefault="005E4B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A19"/>
    <w:multiLevelType w:val="hybridMultilevel"/>
    <w:tmpl w:val="BED0B678"/>
    <w:lvl w:ilvl="0" w:tplc="A4420BBC">
      <w:start w:val="1"/>
      <w:numFmt w:val="decimalFullWidth"/>
      <w:lvlText w:val="%1）"/>
      <w:lvlJc w:val="left"/>
      <w:pPr>
        <w:ind w:left="1407"/>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1" w:tplc="67BE492C">
      <w:start w:val="1"/>
      <w:numFmt w:val="lowerLetter"/>
      <w:lvlText w:val="%2"/>
      <w:lvlJc w:val="left"/>
      <w:pPr>
        <w:ind w:left="157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2" w:tplc="7CFE93AE">
      <w:start w:val="1"/>
      <w:numFmt w:val="lowerRoman"/>
      <w:lvlText w:val="%3"/>
      <w:lvlJc w:val="left"/>
      <w:pPr>
        <w:ind w:left="229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3" w:tplc="08E8276E">
      <w:start w:val="1"/>
      <w:numFmt w:val="decimal"/>
      <w:lvlText w:val="%4"/>
      <w:lvlJc w:val="left"/>
      <w:pPr>
        <w:ind w:left="301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4" w:tplc="F1FAA6E8">
      <w:start w:val="1"/>
      <w:numFmt w:val="lowerLetter"/>
      <w:lvlText w:val="%5"/>
      <w:lvlJc w:val="left"/>
      <w:pPr>
        <w:ind w:left="373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5" w:tplc="B572518A">
      <w:start w:val="1"/>
      <w:numFmt w:val="lowerRoman"/>
      <w:lvlText w:val="%6"/>
      <w:lvlJc w:val="left"/>
      <w:pPr>
        <w:ind w:left="445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6" w:tplc="84486142">
      <w:start w:val="1"/>
      <w:numFmt w:val="decimal"/>
      <w:lvlText w:val="%7"/>
      <w:lvlJc w:val="left"/>
      <w:pPr>
        <w:ind w:left="517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7" w:tplc="912E1BC0">
      <w:start w:val="1"/>
      <w:numFmt w:val="lowerLetter"/>
      <w:lvlText w:val="%8"/>
      <w:lvlJc w:val="left"/>
      <w:pPr>
        <w:ind w:left="589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8" w:tplc="F1027276">
      <w:start w:val="1"/>
      <w:numFmt w:val="lowerRoman"/>
      <w:lvlText w:val="%9"/>
      <w:lvlJc w:val="left"/>
      <w:pPr>
        <w:ind w:left="661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A2014B0"/>
    <w:multiLevelType w:val="hybridMultilevel"/>
    <w:tmpl w:val="C62E632E"/>
    <w:lvl w:ilvl="0" w:tplc="4612B492">
      <w:start w:val="1"/>
      <w:numFmt w:val="decimalFullWidth"/>
      <w:lvlText w:val="%1）"/>
      <w:lvlJc w:val="left"/>
      <w:pPr>
        <w:ind w:left="1407"/>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1" w:tplc="B9D264BC">
      <w:start w:val="1"/>
      <w:numFmt w:val="lowerLetter"/>
      <w:lvlText w:val="%2"/>
      <w:lvlJc w:val="left"/>
      <w:pPr>
        <w:ind w:left="157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2" w:tplc="19926030">
      <w:start w:val="1"/>
      <w:numFmt w:val="lowerRoman"/>
      <w:lvlText w:val="%3"/>
      <w:lvlJc w:val="left"/>
      <w:pPr>
        <w:ind w:left="229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3" w:tplc="79FAC9FE">
      <w:start w:val="1"/>
      <w:numFmt w:val="decimal"/>
      <w:lvlText w:val="%4"/>
      <w:lvlJc w:val="left"/>
      <w:pPr>
        <w:ind w:left="301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4" w:tplc="B98229DE">
      <w:start w:val="1"/>
      <w:numFmt w:val="lowerLetter"/>
      <w:lvlText w:val="%5"/>
      <w:lvlJc w:val="left"/>
      <w:pPr>
        <w:ind w:left="373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5" w:tplc="71F8C176">
      <w:start w:val="1"/>
      <w:numFmt w:val="lowerRoman"/>
      <w:lvlText w:val="%6"/>
      <w:lvlJc w:val="left"/>
      <w:pPr>
        <w:ind w:left="445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6" w:tplc="4A8C745C">
      <w:start w:val="1"/>
      <w:numFmt w:val="decimal"/>
      <w:lvlText w:val="%7"/>
      <w:lvlJc w:val="left"/>
      <w:pPr>
        <w:ind w:left="517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7" w:tplc="6A8265C2">
      <w:start w:val="1"/>
      <w:numFmt w:val="lowerLetter"/>
      <w:lvlText w:val="%8"/>
      <w:lvlJc w:val="left"/>
      <w:pPr>
        <w:ind w:left="589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8" w:tplc="39A244E8">
      <w:start w:val="1"/>
      <w:numFmt w:val="lowerRoman"/>
      <w:lvlText w:val="%9"/>
      <w:lvlJc w:val="left"/>
      <w:pPr>
        <w:ind w:left="661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4CD75B5"/>
    <w:multiLevelType w:val="hybridMultilevel"/>
    <w:tmpl w:val="EAAA1668"/>
    <w:lvl w:ilvl="0" w:tplc="D2F451E6">
      <w:start w:val="1"/>
      <w:numFmt w:val="decimal"/>
      <w:lvlText w:val="%1)"/>
      <w:lvlJc w:val="left"/>
      <w:pPr>
        <w:ind w:left="1183"/>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1" w:tplc="5576F512">
      <w:start w:val="1"/>
      <w:numFmt w:val="lowerLetter"/>
      <w:lvlText w:val="%2"/>
      <w:lvlJc w:val="left"/>
      <w:pPr>
        <w:ind w:left="136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2" w:tplc="4880A5C6">
      <w:start w:val="1"/>
      <w:numFmt w:val="lowerRoman"/>
      <w:lvlText w:val="%3"/>
      <w:lvlJc w:val="left"/>
      <w:pPr>
        <w:ind w:left="208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3" w:tplc="20A6C680">
      <w:start w:val="1"/>
      <w:numFmt w:val="decimal"/>
      <w:lvlText w:val="%4"/>
      <w:lvlJc w:val="left"/>
      <w:pPr>
        <w:ind w:left="280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4" w:tplc="CE484BA6">
      <w:start w:val="1"/>
      <w:numFmt w:val="lowerLetter"/>
      <w:lvlText w:val="%5"/>
      <w:lvlJc w:val="left"/>
      <w:pPr>
        <w:ind w:left="352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5" w:tplc="849A773C">
      <w:start w:val="1"/>
      <w:numFmt w:val="lowerRoman"/>
      <w:lvlText w:val="%6"/>
      <w:lvlJc w:val="left"/>
      <w:pPr>
        <w:ind w:left="424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6" w:tplc="CC009D7C">
      <w:start w:val="1"/>
      <w:numFmt w:val="decimal"/>
      <w:lvlText w:val="%7"/>
      <w:lvlJc w:val="left"/>
      <w:pPr>
        <w:ind w:left="496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7" w:tplc="4F562962">
      <w:start w:val="1"/>
      <w:numFmt w:val="lowerLetter"/>
      <w:lvlText w:val="%8"/>
      <w:lvlJc w:val="left"/>
      <w:pPr>
        <w:ind w:left="568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8" w:tplc="22FA538C">
      <w:start w:val="1"/>
      <w:numFmt w:val="lowerRoman"/>
      <w:lvlText w:val="%9"/>
      <w:lvlJc w:val="left"/>
      <w:pPr>
        <w:ind w:left="640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42D22367"/>
    <w:multiLevelType w:val="hybridMultilevel"/>
    <w:tmpl w:val="B81489B4"/>
    <w:lvl w:ilvl="0" w:tplc="5BBA4732">
      <w:start w:val="1"/>
      <w:numFmt w:val="decimalFullWidth"/>
      <w:lvlText w:val="%1"/>
      <w:lvlJc w:val="left"/>
      <w:pPr>
        <w:ind w:left="131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CE960F28">
      <w:start w:val="1"/>
      <w:numFmt w:val="lowerLetter"/>
      <w:lvlText w:val="%2"/>
      <w:lvlJc w:val="left"/>
      <w:pPr>
        <w:ind w:left="108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E1F40C1E">
      <w:start w:val="1"/>
      <w:numFmt w:val="lowerRoman"/>
      <w:lvlText w:val="%3"/>
      <w:lvlJc w:val="left"/>
      <w:pPr>
        <w:ind w:left="180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5CF210A6">
      <w:start w:val="1"/>
      <w:numFmt w:val="decimal"/>
      <w:lvlText w:val="%4"/>
      <w:lvlJc w:val="left"/>
      <w:pPr>
        <w:ind w:left="252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20328888">
      <w:start w:val="1"/>
      <w:numFmt w:val="lowerLetter"/>
      <w:lvlText w:val="%5"/>
      <w:lvlJc w:val="left"/>
      <w:pPr>
        <w:ind w:left="324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728E33B8">
      <w:start w:val="1"/>
      <w:numFmt w:val="lowerRoman"/>
      <w:lvlText w:val="%6"/>
      <w:lvlJc w:val="left"/>
      <w:pPr>
        <w:ind w:left="396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94A2A528">
      <w:start w:val="1"/>
      <w:numFmt w:val="decimal"/>
      <w:lvlText w:val="%7"/>
      <w:lvlJc w:val="left"/>
      <w:pPr>
        <w:ind w:left="468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7E74C7A2">
      <w:start w:val="1"/>
      <w:numFmt w:val="lowerLetter"/>
      <w:lvlText w:val="%8"/>
      <w:lvlJc w:val="left"/>
      <w:pPr>
        <w:ind w:left="540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0D18AE9C">
      <w:start w:val="1"/>
      <w:numFmt w:val="lowerRoman"/>
      <w:lvlText w:val="%9"/>
      <w:lvlJc w:val="left"/>
      <w:pPr>
        <w:ind w:left="612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7B4F36"/>
    <w:multiLevelType w:val="hybridMultilevel"/>
    <w:tmpl w:val="1BE0A514"/>
    <w:lvl w:ilvl="0" w:tplc="8FBEE3E0">
      <w:start w:val="1"/>
      <w:numFmt w:val="decimalFullWidth"/>
      <w:lvlText w:val="%1）"/>
      <w:lvlJc w:val="left"/>
      <w:pPr>
        <w:ind w:left="707"/>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1" w:tplc="8DCA0908">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2" w:tplc="C398402C">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3" w:tplc="521A0968">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4" w:tplc="43F8E8AE">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5" w:tplc="F8346CE8">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6" w:tplc="95A461EE">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7" w:tplc="869C80C8">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8" w:tplc="EA94EDCE">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4AC1169"/>
    <w:multiLevelType w:val="hybridMultilevel"/>
    <w:tmpl w:val="20B89D94"/>
    <w:lvl w:ilvl="0" w:tplc="D0EEC384">
      <w:start w:val="1"/>
      <w:numFmt w:val="decimalFullWidth"/>
      <w:lvlText w:val="%1）"/>
      <w:lvlJc w:val="left"/>
      <w:pPr>
        <w:ind w:left="707"/>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1" w:tplc="4DC86380">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2" w:tplc="88BAD6C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3" w:tplc="F70E8AF4">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4" w:tplc="5A469B90">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5" w:tplc="7808575E">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6" w:tplc="2B98B330">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7" w:tplc="E89E7878">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8" w:tplc="01964530">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5C876504"/>
    <w:multiLevelType w:val="hybridMultilevel"/>
    <w:tmpl w:val="2B00E2EE"/>
    <w:lvl w:ilvl="0" w:tplc="5A3E982C">
      <w:start w:val="1"/>
      <w:numFmt w:val="decimalFullWidth"/>
      <w:lvlText w:val="%1）"/>
      <w:lvlJc w:val="left"/>
      <w:pPr>
        <w:ind w:left="1407"/>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1" w:tplc="57B8A07E">
      <w:start w:val="1"/>
      <w:numFmt w:val="lowerLetter"/>
      <w:lvlText w:val="%2"/>
      <w:lvlJc w:val="left"/>
      <w:pPr>
        <w:ind w:left="157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2" w:tplc="A72A7110">
      <w:start w:val="1"/>
      <w:numFmt w:val="lowerRoman"/>
      <w:lvlText w:val="%3"/>
      <w:lvlJc w:val="left"/>
      <w:pPr>
        <w:ind w:left="229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3" w:tplc="004CAC72">
      <w:start w:val="1"/>
      <w:numFmt w:val="decimal"/>
      <w:lvlText w:val="%4"/>
      <w:lvlJc w:val="left"/>
      <w:pPr>
        <w:ind w:left="301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4" w:tplc="3F18EA48">
      <w:start w:val="1"/>
      <w:numFmt w:val="lowerLetter"/>
      <w:lvlText w:val="%5"/>
      <w:lvlJc w:val="left"/>
      <w:pPr>
        <w:ind w:left="373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5" w:tplc="83DE7F60">
      <w:start w:val="1"/>
      <w:numFmt w:val="lowerRoman"/>
      <w:lvlText w:val="%6"/>
      <w:lvlJc w:val="left"/>
      <w:pPr>
        <w:ind w:left="445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6" w:tplc="09765FF0">
      <w:start w:val="1"/>
      <w:numFmt w:val="decimal"/>
      <w:lvlText w:val="%7"/>
      <w:lvlJc w:val="left"/>
      <w:pPr>
        <w:ind w:left="517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7" w:tplc="DE7CC936">
      <w:start w:val="1"/>
      <w:numFmt w:val="lowerLetter"/>
      <w:lvlText w:val="%8"/>
      <w:lvlJc w:val="left"/>
      <w:pPr>
        <w:ind w:left="589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8" w:tplc="AE801796">
      <w:start w:val="1"/>
      <w:numFmt w:val="lowerRoman"/>
      <w:lvlText w:val="%9"/>
      <w:lvlJc w:val="left"/>
      <w:pPr>
        <w:ind w:left="661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72"/>
    <w:rsid w:val="00131861"/>
    <w:rsid w:val="005E4B38"/>
    <w:rsid w:val="00842513"/>
    <w:rsid w:val="00C932D5"/>
    <w:rsid w:val="00D720A3"/>
    <w:rsid w:val="00E63B68"/>
    <w:rsid w:val="00F71072"/>
    <w:rsid w:val="00F93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C2D3CD"/>
  <w15:docId w15:val="{76124DFD-CC13-47F2-AB05-66E11DCE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65" w:lineRule="auto"/>
      <w:ind w:left="22" w:hanging="10"/>
      <w:jc w:val="center"/>
      <w:outlineLvl w:val="0"/>
    </w:pPr>
    <w:rPr>
      <w:rFonts w:ascii="ＭＳ Ｐゴシック" w:eastAsia="ＭＳ Ｐゴシック" w:hAnsi="ＭＳ Ｐゴシック" w:cs="ＭＳ Ｐゴシック"/>
      <w:color w:val="000000"/>
      <w:sz w:val="32"/>
    </w:rPr>
  </w:style>
  <w:style w:type="paragraph" w:styleId="2">
    <w:name w:val="heading 2"/>
    <w:next w:val="a"/>
    <w:link w:val="20"/>
    <w:uiPriority w:val="9"/>
    <w:unhideWhenUsed/>
    <w:qFormat/>
    <w:pPr>
      <w:keepNext/>
      <w:keepLines/>
      <w:spacing w:after="3" w:line="265" w:lineRule="auto"/>
      <w:ind w:left="756" w:hanging="10"/>
      <w:jc w:val="both"/>
      <w:outlineLvl w:val="1"/>
    </w:pPr>
    <w:rPr>
      <w:rFonts w:ascii="ＭＳ Ｐゴシック" w:eastAsia="ＭＳ Ｐゴシック" w:hAnsi="ＭＳ Ｐゴシック" w:cs="ＭＳ Ｐゴシック"/>
      <w:color w:val="000000"/>
      <w:sz w:val="24"/>
    </w:rPr>
  </w:style>
  <w:style w:type="paragraph" w:styleId="3">
    <w:name w:val="heading 3"/>
    <w:next w:val="a"/>
    <w:link w:val="30"/>
    <w:uiPriority w:val="9"/>
    <w:unhideWhenUsed/>
    <w:qFormat/>
    <w:pPr>
      <w:keepNext/>
      <w:keepLines/>
      <w:spacing w:after="3" w:line="265" w:lineRule="auto"/>
      <w:ind w:left="756" w:hanging="10"/>
      <w:jc w:val="both"/>
      <w:outlineLvl w:val="2"/>
    </w:pPr>
    <w:rPr>
      <w:rFonts w:ascii="ＭＳ Ｐゴシック" w:eastAsia="ＭＳ Ｐゴシック" w:hAnsi="ＭＳ Ｐゴシック" w:cs="ＭＳ Ｐ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32"/>
    </w:rPr>
  </w:style>
  <w:style w:type="character" w:customStyle="1" w:styleId="20">
    <w:name w:val="見出し 2 (文字)"/>
    <w:link w:val="2"/>
    <w:rPr>
      <w:rFonts w:ascii="ＭＳ Ｐゴシック" w:eastAsia="ＭＳ Ｐゴシック" w:hAnsi="ＭＳ Ｐゴシック" w:cs="ＭＳ Ｐゴシック"/>
      <w:color w:val="000000"/>
      <w:sz w:val="24"/>
    </w:rPr>
  </w:style>
  <w:style w:type="character" w:customStyle="1" w:styleId="30">
    <w:name w:val="見出し 3 (文字)"/>
    <w:link w:val="3"/>
    <w:rPr>
      <w:rFonts w:ascii="ＭＳ Ｐゴシック" w:eastAsia="ＭＳ Ｐゴシック" w:hAnsi="ＭＳ Ｐゴシック" w:cs="ＭＳ Ｐ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842513"/>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2513"/>
    <w:rPr>
      <w:rFonts w:asciiTheme="majorHAnsi" w:eastAsiaTheme="majorEastAsia" w:hAnsiTheme="majorHAnsi" w:cstheme="majorBidi"/>
      <w:color w:val="000000"/>
      <w:sz w:val="18"/>
      <w:szCs w:val="18"/>
    </w:rPr>
  </w:style>
  <w:style w:type="paragraph" w:styleId="a5">
    <w:name w:val="footer"/>
    <w:basedOn w:val="a"/>
    <w:link w:val="a6"/>
    <w:uiPriority w:val="99"/>
    <w:unhideWhenUsed/>
    <w:rsid w:val="005E4B38"/>
    <w:pPr>
      <w:tabs>
        <w:tab w:val="center" w:pos="4252"/>
        <w:tab w:val="right" w:pos="8504"/>
      </w:tabs>
      <w:snapToGrid w:val="0"/>
    </w:pPr>
  </w:style>
  <w:style w:type="character" w:customStyle="1" w:styleId="a6">
    <w:name w:val="フッター (文字)"/>
    <w:basedOn w:val="a0"/>
    <w:link w:val="a5"/>
    <w:uiPriority w:val="99"/>
    <w:rsid w:val="005E4B3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&lt;8B5A8F70955D89BF976C8EAE817952322E352E3188EA959489FC90B381698352838D83698E6292E8915B9275816A566572322E362E3130817A2E786C73&gt;</vt:lpstr>
    </vt:vector>
  </TitlesOfParts>
  <Company>kai</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&lt;8B5A8F70955D89BF976C8EAE817952322E352E3188EA959489FC90B381698352838D83698E6292E8915B9275816A566572322E362E3130817A2E786C73&gt;</dc:title>
  <dc:subject/>
  <dc:creator>00093181</dc:creator>
  <cp:keywords/>
  <cp:lastModifiedBy>山田久美</cp:lastModifiedBy>
  <cp:revision>3</cp:revision>
  <cp:lastPrinted>2021-09-01T02:26:00Z</cp:lastPrinted>
  <dcterms:created xsi:type="dcterms:W3CDTF">2021-09-02T07:34:00Z</dcterms:created>
  <dcterms:modified xsi:type="dcterms:W3CDTF">2021-09-02T23:24:00Z</dcterms:modified>
</cp:coreProperties>
</file>